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BC0E" w14:textId="7E92A620" w:rsidR="004D7AA5" w:rsidRPr="000830D3" w:rsidRDefault="000830D3" w:rsidP="004D7AA5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0830D3">
        <w:rPr>
          <w:rFonts w:ascii="Times New Roman" w:hAnsi="Times New Roman"/>
          <w:color w:val="000000"/>
          <w:sz w:val="24"/>
          <w:szCs w:val="24"/>
        </w:rPr>
        <w:t>Nr</w:t>
      </w:r>
      <w:r w:rsidR="00195DE8">
        <w:rPr>
          <w:rFonts w:ascii="Times New Roman" w:hAnsi="Times New Roman"/>
          <w:color w:val="000000"/>
          <w:sz w:val="24"/>
          <w:szCs w:val="24"/>
        </w:rPr>
        <w:t>.33918</w:t>
      </w:r>
      <w:r w:rsidR="00E53C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30D3">
        <w:rPr>
          <w:rFonts w:ascii="Times New Roman" w:hAnsi="Times New Roman"/>
          <w:color w:val="000000"/>
          <w:sz w:val="24"/>
          <w:szCs w:val="24"/>
        </w:rPr>
        <w:t xml:space="preserve"> din</w:t>
      </w:r>
      <w:r w:rsidR="00195DE8">
        <w:rPr>
          <w:rFonts w:ascii="Times New Roman" w:hAnsi="Times New Roman"/>
          <w:color w:val="000000"/>
          <w:sz w:val="24"/>
          <w:szCs w:val="24"/>
        </w:rPr>
        <w:t xml:space="preserve"> 16.12.</w:t>
      </w:r>
      <w:r w:rsidR="00E53C38">
        <w:rPr>
          <w:rFonts w:ascii="Times New Roman" w:hAnsi="Times New Roman"/>
          <w:color w:val="000000"/>
          <w:sz w:val="24"/>
          <w:szCs w:val="24"/>
        </w:rPr>
        <w:t>2021</w:t>
      </w:r>
      <w:r w:rsidRPr="000830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561D1E8E" w14:textId="6C093B18" w:rsidR="004D7AA5" w:rsidRPr="000830D3" w:rsidRDefault="00E76336" w:rsidP="004D7AA5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0830D3">
        <w:rPr>
          <w:rFonts w:ascii="Times New Roman" w:hAnsi="Times New Roman"/>
          <w:color w:val="000000"/>
          <w:sz w:val="24"/>
          <w:szCs w:val="24"/>
        </w:rPr>
        <w:tab/>
      </w:r>
      <w:r w:rsidRPr="000830D3">
        <w:rPr>
          <w:rFonts w:ascii="Times New Roman" w:hAnsi="Times New Roman"/>
          <w:color w:val="000000"/>
          <w:sz w:val="24"/>
          <w:szCs w:val="24"/>
        </w:rPr>
        <w:tab/>
      </w:r>
      <w:r w:rsidRPr="000830D3">
        <w:rPr>
          <w:rFonts w:ascii="Times New Roman" w:hAnsi="Times New Roman"/>
          <w:color w:val="000000"/>
          <w:sz w:val="24"/>
          <w:szCs w:val="24"/>
        </w:rPr>
        <w:tab/>
      </w:r>
      <w:r w:rsidRPr="000830D3">
        <w:rPr>
          <w:rFonts w:ascii="Times New Roman" w:hAnsi="Times New Roman"/>
          <w:color w:val="000000"/>
          <w:sz w:val="24"/>
          <w:szCs w:val="24"/>
        </w:rPr>
        <w:tab/>
      </w:r>
      <w:r w:rsidRPr="000830D3">
        <w:rPr>
          <w:rFonts w:ascii="Times New Roman" w:hAnsi="Times New Roman"/>
          <w:color w:val="000000"/>
          <w:sz w:val="24"/>
          <w:szCs w:val="24"/>
        </w:rPr>
        <w:tab/>
      </w:r>
      <w:r w:rsidRPr="000830D3">
        <w:rPr>
          <w:rFonts w:ascii="Times New Roman" w:hAnsi="Times New Roman"/>
          <w:color w:val="000000"/>
          <w:sz w:val="24"/>
          <w:szCs w:val="24"/>
        </w:rPr>
        <w:tab/>
      </w:r>
      <w:r w:rsidRPr="000830D3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</w:p>
    <w:p w14:paraId="07403D31" w14:textId="2BFE40EB" w:rsidR="004D7AA5" w:rsidRPr="000830D3" w:rsidRDefault="0060136C" w:rsidP="0060136C">
      <w:r w:rsidRPr="000830D3">
        <w:tab/>
      </w:r>
      <w:r w:rsidRPr="000830D3">
        <w:tab/>
      </w:r>
      <w:r w:rsidRPr="000830D3">
        <w:tab/>
      </w:r>
      <w:r w:rsidRPr="000830D3">
        <w:tab/>
      </w:r>
    </w:p>
    <w:p w14:paraId="0EA2846B" w14:textId="77777777" w:rsidR="00A94915" w:rsidRPr="000830D3" w:rsidRDefault="00A94915" w:rsidP="00A94915"/>
    <w:p w14:paraId="0BBEB153" w14:textId="77777777" w:rsidR="00A94915" w:rsidRPr="000830D3" w:rsidRDefault="00A94915" w:rsidP="00A94915"/>
    <w:p w14:paraId="2DA57653" w14:textId="77777777" w:rsidR="00A94915" w:rsidRPr="000830D3" w:rsidRDefault="00A94915" w:rsidP="00A94915"/>
    <w:p w14:paraId="467846A2" w14:textId="77777777" w:rsidR="004D7AA5" w:rsidRPr="000830D3" w:rsidRDefault="004D7AA5" w:rsidP="004D7AA5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 w:rsidRPr="000830D3"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0F3A99C9" w14:textId="77777777" w:rsidR="004D7AA5" w:rsidRPr="000830D3" w:rsidRDefault="004D7AA5" w:rsidP="000830D3">
      <w:pPr>
        <w:spacing w:line="276" w:lineRule="auto"/>
        <w:jc w:val="both"/>
        <w:rPr>
          <w:b/>
          <w:u w:val="single"/>
          <w:lang w:eastAsia="en-US"/>
        </w:rPr>
      </w:pPr>
      <w:r w:rsidRPr="000830D3">
        <w:rPr>
          <w:color w:val="000000"/>
          <w:kern w:val="28"/>
        </w:rPr>
        <w:t xml:space="preserve">           </w:t>
      </w:r>
    </w:p>
    <w:p w14:paraId="1E38B477" w14:textId="293C6DB4" w:rsidR="00195DE8" w:rsidRDefault="000830D3" w:rsidP="00195DE8">
      <w:pPr>
        <w:spacing w:line="276" w:lineRule="auto"/>
        <w:jc w:val="both"/>
        <w:rPr>
          <w:lang w:val="en-GB"/>
        </w:rPr>
      </w:pPr>
      <w:r>
        <w:t xml:space="preserve">         </w:t>
      </w:r>
      <w:r w:rsidR="00A75347">
        <w:t>Prin adresa nr.11727 din 07</w:t>
      </w:r>
      <w:r w:rsidR="00195DE8">
        <w:t>.12.2021</w:t>
      </w:r>
      <w:r w:rsidRPr="000830D3">
        <w:t xml:space="preserve"> Inspectoratul </w:t>
      </w:r>
      <w:r w:rsidR="00195DE8">
        <w:t xml:space="preserve">Școlar Județean Cluj solicită conform calendarului operațiunilor desfășurate de inspectoratele școlare prevăzute în </w:t>
      </w:r>
      <w:proofErr w:type="spellStart"/>
      <w:r w:rsidR="00195DE8">
        <w:t>Ordilul</w:t>
      </w:r>
      <w:proofErr w:type="spellEnd"/>
      <w:r w:rsidR="00195DE8">
        <w:t xml:space="preserve"> 5511/28.10.2021 transmiterea </w:t>
      </w:r>
      <w:proofErr w:type="spellStart"/>
      <w:r w:rsidR="00195DE8">
        <w:t>situațiillor</w:t>
      </w:r>
      <w:proofErr w:type="spellEnd"/>
      <w:r w:rsidR="00195DE8">
        <w:t xml:space="preserve"> unităților de învățământ propuse pentru reorganizarea rețelei școlare pentru anul școlar 2022-2023</w:t>
      </w:r>
      <w:r w:rsidR="00195DE8">
        <w:rPr>
          <w:lang w:val="en-GB"/>
        </w:rPr>
        <w:t>;</w:t>
      </w:r>
    </w:p>
    <w:p w14:paraId="31EB7AAA" w14:textId="614BA840" w:rsidR="004D7AA5" w:rsidRDefault="00195DE8" w:rsidP="00195DE8">
      <w:pPr>
        <w:spacing w:line="276" w:lineRule="auto"/>
        <w:jc w:val="both"/>
      </w:pPr>
      <w:r>
        <w:rPr>
          <w:lang w:val="en-GB"/>
        </w:rPr>
        <w:t xml:space="preserve">          </w:t>
      </w:r>
      <w:r w:rsidR="004D7AA5" w:rsidRPr="000830D3">
        <w:rPr>
          <w:bCs/>
        </w:rPr>
        <w:t xml:space="preserve">În conformitate cu prevederile </w:t>
      </w:r>
      <w:r w:rsidR="004D7AA5" w:rsidRPr="000830D3">
        <w:t>art. 61</w:t>
      </w:r>
      <w:r w:rsidR="00BA3AE3" w:rsidRPr="000830D3">
        <w:t xml:space="preserve"> alin(1) și </w:t>
      </w:r>
      <w:r w:rsidR="004D7AA5" w:rsidRPr="000830D3">
        <w:t xml:space="preserve"> (2) din Legea </w:t>
      </w:r>
      <w:proofErr w:type="spellStart"/>
      <w:r w:rsidR="004D7AA5" w:rsidRPr="000830D3">
        <w:t>educaţiei</w:t>
      </w:r>
      <w:proofErr w:type="spellEnd"/>
      <w:r w:rsidR="004D7AA5" w:rsidRPr="000830D3">
        <w:t xml:space="preserve"> </w:t>
      </w:r>
      <w:proofErr w:type="spellStart"/>
      <w:r w:rsidR="004D7AA5" w:rsidRPr="000830D3">
        <w:t>naţionale</w:t>
      </w:r>
      <w:proofErr w:type="spellEnd"/>
      <w:r w:rsidR="004D7AA5" w:rsidRPr="000830D3">
        <w:t xml:space="preserve"> nr. 1/2011, cu modificările şi completările ulterioare</w:t>
      </w:r>
      <w:r w:rsidR="004D7AA5" w:rsidRPr="000830D3">
        <w:rPr>
          <w:b/>
          <w:bCs/>
        </w:rPr>
        <w:t xml:space="preserve">, </w:t>
      </w:r>
      <w:proofErr w:type="spellStart"/>
      <w:r w:rsidR="004D7AA5" w:rsidRPr="000830D3">
        <w:t>reţeaua</w:t>
      </w:r>
      <w:proofErr w:type="spellEnd"/>
      <w:r w:rsidR="004D7AA5" w:rsidRPr="000830D3">
        <w:t xml:space="preserve"> </w:t>
      </w:r>
      <w:proofErr w:type="spellStart"/>
      <w:r w:rsidR="004D7AA5" w:rsidRPr="000830D3">
        <w:t>şcolară</w:t>
      </w:r>
      <w:proofErr w:type="spellEnd"/>
      <w:r w:rsidR="004D7AA5" w:rsidRPr="000830D3">
        <w:t xml:space="preserve"> a </w:t>
      </w:r>
      <w:proofErr w:type="spellStart"/>
      <w:r w:rsidR="004D7AA5" w:rsidRPr="000830D3">
        <w:t>unităţilor</w:t>
      </w:r>
      <w:proofErr w:type="spellEnd"/>
      <w:r w:rsidR="004D7AA5" w:rsidRPr="000830D3">
        <w:t xml:space="preserve"> de </w:t>
      </w:r>
      <w:proofErr w:type="spellStart"/>
      <w:r w:rsidR="004D7AA5" w:rsidRPr="000830D3">
        <w:t>învăţământ</w:t>
      </w:r>
      <w:proofErr w:type="spellEnd"/>
      <w:r w:rsidR="004D7AA5" w:rsidRPr="000830D3">
        <w:t xml:space="preserve"> preuniversitar de stat se organizează de către </w:t>
      </w:r>
      <w:proofErr w:type="spellStart"/>
      <w:r w:rsidR="004D7AA5" w:rsidRPr="000830D3">
        <w:t>autorităţile</w:t>
      </w:r>
      <w:proofErr w:type="spellEnd"/>
      <w:r w:rsidR="004D7AA5" w:rsidRPr="000830D3">
        <w:t xml:space="preserve"> </w:t>
      </w:r>
      <w:proofErr w:type="spellStart"/>
      <w:r w:rsidR="004D7AA5" w:rsidRPr="000830D3">
        <w:t>administraţiei</w:t>
      </w:r>
      <w:proofErr w:type="spellEnd"/>
      <w:r w:rsidR="004D7AA5" w:rsidRPr="000830D3">
        <w:t xml:space="preserve"> publice locale, cu avizul conform al inspectoratelor </w:t>
      </w:r>
      <w:proofErr w:type="spellStart"/>
      <w:r w:rsidR="004D7AA5" w:rsidRPr="000830D3">
        <w:t>şcolare</w:t>
      </w:r>
      <w:proofErr w:type="spellEnd"/>
      <w:r w:rsidR="004D7AA5" w:rsidRPr="000830D3">
        <w:t xml:space="preserve">. </w:t>
      </w:r>
    </w:p>
    <w:p w14:paraId="38ACC91A" w14:textId="57ABC76E" w:rsidR="006E76C0" w:rsidRPr="00195DE8" w:rsidRDefault="006E76C0" w:rsidP="00195DE8">
      <w:pPr>
        <w:spacing w:line="276" w:lineRule="auto"/>
        <w:jc w:val="both"/>
        <w:rPr>
          <w:lang w:val="en-GB"/>
        </w:rPr>
      </w:pPr>
      <w:r>
        <w:t xml:space="preserve">        </w:t>
      </w:r>
    </w:p>
    <w:p w14:paraId="52EA3615" w14:textId="0DAD6A69" w:rsidR="006E76C0" w:rsidRDefault="006E76C0" w:rsidP="006E76C0">
      <w:pPr>
        <w:jc w:val="both"/>
      </w:pPr>
      <w:r>
        <w:t xml:space="preserve">           Rețeaua propusă pe raza unității administrative în anul școlar 2022-2023, este următoarea</w:t>
      </w:r>
      <w:r>
        <w:rPr>
          <w:lang w:val="en-GB"/>
        </w:rPr>
        <w:t>:</w:t>
      </w:r>
      <w:r>
        <w:tab/>
      </w:r>
    </w:p>
    <w:p w14:paraId="2F37F6E9" w14:textId="77777777" w:rsidR="00BA3AE3" w:rsidRPr="000830D3" w:rsidRDefault="00BA3AE3" w:rsidP="000830D3">
      <w:pPr>
        <w:pStyle w:val="Listparagraf"/>
        <w:ind w:left="75" w:firstLine="633"/>
        <w:jc w:val="both"/>
      </w:pPr>
    </w:p>
    <w:p w14:paraId="1593F590" w14:textId="3BEA095B" w:rsidR="00A83D5E" w:rsidRDefault="00A83D5E" w:rsidP="00A83D5E">
      <w:pPr>
        <w:tabs>
          <w:tab w:val="left" w:pos="1071"/>
        </w:tabs>
        <w:ind w:right="283"/>
        <w:jc w:val="both"/>
        <w:rPr>
          <w:lang w:val="en-GB"/>
        </w:rPr>
      </w:pPr>
      <w:r>
        <w:rPr>
          <w:lang w:val="en-GB"/>
        </w:rPr>
        <w:t xml:space="preserve">           </w:t>
      </w:r>
    </w:p>
    <w:p w14:paraId="68404677" w14:textId="77777777" w:rsidR="00A83D5E" w:rsidRDefault="00A83D5E" w:rsidP="00A83D5E">
      <w:pPr>
        <w:tabs>
          <w:tab w:val="left" w:pos="1071"/>
        </w:tabs>
        <w:ind w:right="283"/>
        <w:jc w:val="both"/>
      </w:pPr>
    </w:p>
    <w:p w14:paraId="3ADEED2C" w14:textId="77777777" w:rsidR="00A83D5E" w:rsidRDefault="00A83D5E" w:rsidP="00A83D5E">
      <w:pPr>
        <w:tabs>
          <w:tab w:val="left" w:pos="1071"/>
        </w:tabs>
        <w:jc w:val="both"/>
        <w:rPr>
          <w:bCs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2977"/>
      </w:tblGrid>
      <w:tr w:rsidR="00A83D5E" w14:paraId="0CDD27CF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95EA" w14:textId="77777777" w:rsidR="00A83D5E" w:rsidRDefault="00A83D5E">
            <w:pPr>
              <w:tabs>
                <w:tab w:val="left" w:pos="1440"/>
                <w:tab w:val="left" w:pos="1557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FF2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Clubul Copiilor Dej – finanțare MENCS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8B5C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Structură învățământ</w:t>
            </w:r>
          </w:p>
        </w:tc>
      </w:tr>
      <w:tr w:rsidR="00A83D5E" w14:paraId="36047DDA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EC72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8663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Colegiul Național ”A. Mureșanu”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6DEA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386CF457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7D9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3000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Prelungit ”Arlechino”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469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3689F812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7862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2C15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Normal ”Arlechino”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EB5B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Structură învățământ</w:t>
            </w:r>
          </w:p>
        </w:tc>
      </w:tr>
      <w:tr w:rsidR="00A83D5E" w14:paraId="5A56B236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A799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8959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Normal ”Arlechino” Structura 2 Ocna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0354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Structură învățământ</w:t>
            </w:r>
          </w:p>
        </w:tc>
      </w:tr>
      <w:tr w:rsidR="00A83D5E" w14:paraId="24FBF443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B5D5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7BA7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Prelungit ”Junior”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9640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0EF48DC1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6E1A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CB63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Normal ”Junior”-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7D30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Structură învățământ</w:t>
            </w:r>
          </w:p>
        </w:tc>
      </w:tr>
      <w:tr w:rsidR="00A83D5E" w14:paraId="52ADD71F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ED7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E672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Prelungit ”Lumea Piticilor”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7DE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78F6E035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9AEC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47B2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Normal ”Lumea Piticilor”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4A29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Structură învățământ</w:t>
            </w:r>
          </w:p>
        </w:tc>
      </w:tr>
      <w:tr w:rsidR="00A83D5E" w14:paraId="2B3C8EE9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3EE0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E752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Grădinița cu Program Prelungit </w:t>
            </w:r>
          </w:p>
          <w:p w14:paraId="06732DBA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”Paradisul Piticilor”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F27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Personalitate juridică</w:t>
            </w:r>
          </w:p>
        </w:tc>
      </w:tr>
      <w:tr w:rsidR="00A83D5E" w14:paraId="353AC612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50E4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2946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Prelungit ”Piticot”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323B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Personalitate juridică</w:t>
            </w:r>
          </w:p>
        </w:tc>
      </w:tr>
      <w:tr w:rsidR="00A83D5E" w14:paraId="0B8C676D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62B4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55C7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Prelungit ”Piticot” –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8A96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Structură învățământ</w:t>
            </w:r>
          </w:p>
        </w:tc>
      </w:tr>
      <w:tr w:rsidR="00A83D5E" w14:paraId="57B5B2A9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664A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E65F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Liceul Tehnologic ”Constantin Brâncuși”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9AE9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339505EE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EB50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47C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Liceul Tehnologic ”Someș”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B1D5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1B559DD9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5539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5CC5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Liceul Teoretic ”Alexandru Papiu Ilarian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F584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77265D12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5FF4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F07B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  <w:lang w:val="en-GB"/>
              </w:rPr>
            </w:pPr>
            <w:r>
              <w:rPr>
                <w:bCs/>
              </w:rPr>
              <w:t xml:space="preserve">Clubul Sportiv Școlar </w:t>
            </w:r>
            <w:r>
              <w:rPr>
                <w:bCs/>
                <w:lang w:val="en-GB"/>
              </w:rPr>
              <w:t xml:space="preserve">“Alexandru </w:t>
            </w:r>
            <w:proofErr w:type="spellStart"/>
            <w:r>
              <w:rPr>
                <w:bCs/>
                <w:lang w:val="en-GB"/>
              </w:rPr>
              <w:t>Papiu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Ilarian</w:t>
            </w:r>
            <w:proofErr w:type="spellEnd"/>
            <w:r>
              <w:rPr>
                <w:bCs/>
                <w:lang w:val="en-GB"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542F" w14:textId="77777777" w:rsidR="00A83D5E" w:rsidRDefault="00A83D5E">
            <w:pPr>
              <w:tabs>
                <w:tab w:val="left" w:pos="1440"/>
                <w:tab w:val="left" w:pos="1557"/>
              </w:tabs>
              <w:rPr>
                <w:bCs/>
              </w:rPr>
            </w:pPr>
            <w:r>
              <w:rPr>
                <w:bCs/>
              </w:rPr>
              <w:t>Structură  învățământ</w:t>
            </w:r>
          </w:p>
        </w:tc>
      </w:tr>
      <w:tr w:rsidR="00A83D5E" w14:paraId="45E12F6F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7F1E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53E1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Școala Gimnazială ”Avram  Iancu”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9823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0BBF3B68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A26B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CEB2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Școala Gimnazială ”Mihai Eminescu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44D4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6815BDFE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B6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D20C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Școala Gimnazială Nr. 1 Dej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E26A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48D4B16F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B009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F49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Prelungit ”Elpis”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2171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2EA2EE1B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D0CF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4B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Liceul Teoretic ”Henri Coandă”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B1B3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30068A02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3FA0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B158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Școala Postliceală ”Louis Pasteur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5D1A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</w:tbl>
    <w:p w14:paraId="14765818" w14:textId="5A2165AA" w:rsidR="00A83D5E" w:rsidRDefault="00A83D5E" w:rsidP="00A83D5E">
      <w:pPr>
        <w:tabs>
          <w:tab w:val="left" w:pos="1440"/>
          <w:tab w:val="left" w:pos="1557"/>
        </w:tabs>
        <w:jc w:val="both"/>
        <w:rPr>
          <w:b/>
        </w:rPr>
      </w:pPr>
      <w:r>
        <w:t xml:space="preserve">      </w:t>
      </w:r>
      <w:r>
        <w:rPr>
          <w:u w:val="single"/>
        </w:rPr>
        <w:t xml:space="preserve">  </w:t>
      </w:r>
    </w:p>
    <w:p w14:paraId="1B1E45FF" w14:textId="77777777" w:rsidR="00A83D5E" w:rsidRDefault="00A83D5E" w:rsidP="00A83D5E">
      <w:pPr>
        <w:tabs>
          <w:tab w:val="left" w:pos="1440"/>
          <w:tab w:val="left" w:pos="1557"/>
        </w:tabs>
        <w:jc w:val="both"/>
      </w:pPr>
    </w:p>
    <w:p w14:paraId="737000BB" w14:textId="77777777" w:rsidR="00A83D5E" w:rsidRDefault="00A83D5E" w:rsidP="00A83D5E">
      <w:pPr>
        <w:tabs>
          <w:tab w:val="left" w:pos="1440"/>
          <w:tab w:val="left" w:pos="1557"/>
        </w:tabs>
        <w:jc w:val="both"/>
      </w:pPr>
    </w:p>
    <w:p w14:paraId="572DAA19" w14:textId="77777777" w:rsidR="001C106B" w:rsidRPr="000830D3" w:rsidRDefault="001C106B" w:rsidP="001C106B">
      <w:pPr>
        <w:tabs>
          <w:tab w:val="left" w:pos="1440"/>
          <w:tab w:val="left" w:pos="1557"/>
        </w:tabs>
        <w:jc w:val="both"/>
      </w:pPr>
      <w:r w:rsidRPr="000830D3">
        <w:t xml:space="preserve">      </w:t>
      </w:r>
    </w:p>
    <w:p w14:paraId="4108FE89" w14:textId="6156F66B" w:rsidR="00E76336" w:rsidRPr="000830D3" w:rsidRDefault="001C106B" w:rsidP="009A7BF2">
      <w:pPr>
        <w:jc w:val="both"/>
        <w:rPr>
          <w:b/>
          <w:i/>
        </w:rPr>
      </w:pPr>
      <w:r w:rsidRPr="000830D3">
        <w:rPr>
          <w:b/>
        </w:rPr>
        <w:tab/>
      </w:r>
      <w:r w:rsidRPr="000830D3">
        <w:rPr>
          <w:b/>
        </w:rPr>
        <w:tab/>
      </w:r>
      <w:r w:rsidRPr="000830D3">
        <w:rPr>
          <w:b/>
        </w:rPr>
        <w:tab/>
      </w:r>
      <w:r w:rsidRPr="000830D3">
        <w:rPr>
          <w:b/>
        </w:rPr>
        <w:tab/>
      </w:r>
      <w:r w:rsidRPr="000830D3">
        <w:rPr>
          <w:b/>
        </w:rPr>
        <w:tab/>
      </w:r>
      <w:r w:rsidRPr="000830D3">
        <w:rPr>
          <w:b/>
        </w:rPr>
        <w:tab/>
      </w:r>
      <w:r w:rsidRPr="000830D3">
        <w:rPr>
          <w:b/>
        </w:rPr>
        <w:tab/>
      </w:r>
      <w:r w:rsidRPr="000830D3">
        <w:rPr>
          <w:b/>
        </w:rPr>
        <w:tab/>
        <w:t xml:space="preserve">   </w:t>
      </w:r>
    </w:p>
    <w:p w14:paraId="111995A1" w14:textId="77777777" w:rsidR="00E76336" w:rsidRPr="000830D3" w:rsidRDefault="00E76336" w:rsidP="004D7AA5">
      <w:pPr>
        <w:pStyle w:val="Corptext"/>
        <w:ind w:left="75" w:firstLine="708"/>
        <w:jc w:val="both"/>
        <w:rPr>
          <w:bCs/>
          <w:sz w:val="24"/>
          <w:lang w:val="en-GB"/>
        </w:rPr>
      </w:pPr>
    </w:p>
    <w:p w14:paraId="3FC8B905" w14:textId="77777777" w:rsidR="004D7AA5" w:rsidRPr="000830D3" w:rsidRDefault="004D7AA5" w:rsidP="004D7AA5">
      <w:pPr>
        <w:pStyle w:val="Corptext"/>
        <w:jc w:val="both"/>
        <w:rPr>
          <w:bCs/>
          <w:sz w:val="24"/>
        </w:rPr>
      </w:pPr>
      <w:r w:rsidRPr="000830D3">
        <w:rPr>
          <w:bCs/>
          <w:sz w:val="24"/>
          <w:lang w:val="ro-RO"/>
        </w:rPr>
        <w:t xml:space="preserve"> </w:t>
      </w:r>
    </w:p>
    <w:p w14:paraId="4256798B" w14:textId="311773AF" w:rsidR="004D7AA5" w:rsidRPr="000830D3" w:rsidRDefault="004D7AA5" w:rsidP="004A7B95">
      <w:pPr>
        <w:pStyle w:val="Corptext"/>
        <w:ind w:firstLine="708"/>
        <w:jc w:val="both"/>
        <w:rPr>
          <w:rFonts w:eastAsia="Calibri"/>
          <w:b/>
          <w:i/>
        </w:rPr>
      </w:pPr>
      <w:proofErr w:type="spellStart"/>
      <w:r w:rsidRPr="000830D3">
        <w:rPr>
          <w:sz w:val="24"/>
        </w:rPr>
        <w:t>Având</w:t>
      </w:r>
      <w:proofErr w:type="spellEnd"/>
      <w:r w:rsidRPr="000830D3">
        <w:rPr>
          <w:sz w:val="24"/>
        </w:rPr>
        <w:t xml:space="preserve"> în </w:t>
      </w:r>
      <w:proofErr w:type="spellStart"/>
      <w:r w:rsidRPr="000830D3">
        <w:rPr>
          <w:sz w:val="24"/>
        </w:rPr>
        <w:t>vedere</w:t>
      </w:r>
      <w:proofErr w:type="spellEnd"/>
      <w:r w:rsidRPr="000830D3">
        <w:rPr>
          <w:sz w:val="24"/>
        </w:rPr>
        <w:t xml:space="preserve"> </w:t>
      </w:r>
      <w:proofErr w:type="spellStart"/>
      <w:r w:rsidRPr="000830D3">
        <w:rPr>
          <w:sz w:val="24"/>
        </w:rPr>
        <w:t>cele</w:t>
      </w:r>
      <w:proofErr w:type="spellEnd"/>
      <w:r w:rsidRPr="000830D3">
        <w:rPr>
          <w:sz w:val="24"/>
        </w:rPr>
        <w:t xml:space="preserve"> de </w:t>
      </w:r>
      <w:proofErr w:type="spellStart"/>
      <w:r w:rsidRPr="000830D3">
        <w:rPr>
          <w:sz w:val="24"/>
        </w:rPr>
        <w:t>precizate</w:t>
      </w:r>
      <w:proofErr w:type="spellEnd"/>
      <w:r w:rsidRPr="000830D3">
        <w:rPr>
          <w:sz w:val="24"/>
        </w:rPr>
        <w:t xml:space="preserve"> </w:t>
      </w:r>
      <w:proofErr w:type="spellStart"/>
      <w:r w:rsidRPr="000830D3">
        <w:rPr>
          <w:sz w:val="24"/>
        </w:rPr>
        <w:t>mai</w:t>
      </w:r>
      <w:proofErr w:type="spellEnd"/>
      <w:r w:rsidRPr="000830D3">
        <w:rPr>
          <w:sz w:val="24"/>
        </w:rPr>
        <w:t xml:space="preserve"> </w:t>
      </w:r>
      <w:proofErr w:type="spellStart"/>
      <w:r w:rsidRPr="000830D3">
        <w:rPr>
          <w:sz w:val="24"/>
        </w:rPr>
        <w:t>sus</w:t>
      </w:r>
      <w:proofErr w:type="spellEnd"/>
      <w:r w:rsidRPr="000830D3">
        <w:rPr>
          <w:sz w:val="24"/>
        </w:rPr>
        <w:t xml:space="preserve">, </w:t>
      </w:r>
      <w:proofErr w:type="spellStart"/>
      <w:r w:rsidRPr="000830D3">
        <w:rPr>
          <w:sz w:val="24"/>
        </w:rPr>
        <w:t>precum</w:t>
      </w:r>
      <w:proofErr w:type="spellEnd"/>
      <w:r w:rsidRPr="000830D3">
        <w:rPr>
          <w:sz w:val="24"/>
        </w:rPr>
        <w:t xml:space="preserve"> şi </w:t>
      </w:r>
      <w:proofErr w:type="spellStart"/>
      <w:r w:rsidRPr="000830D3">
        <w:rPr>
          <w:sz w:val="24"/>
        </w:rPr>
        <w:t>propuerea</w:t>
      </w:r>
      <w:proofErr w:type="spellEnd"/>
      <w:r w:rsidRPr="000830D3">
        <w:rPr>
          <w:sz w:val="24"/>
        </w:rPr>
        <w:t xml:space="preserve"> de </w:t>
      </w:r>
      <w:proofErr w:type="spellStart"/>
      <w:r w:rsidRPr="000830D3">
        <w:rPr>
          <w:sz w:val="24"/>
        </w:rPr>
        <w:t>organizare</w:t>
      </w:r>
      <w:proofErr w:type="spellEnd"/>
      <w:r w:rsidRPr="000830D3">
        <w:rPr>
          <w:sz w:val="24"/>
        </w:rPr>
        <w:t xml:space="preserve"> a </w:t>
      </w:r>
      <w:proofErr w:type="spellStart"/>
      <w:r w:rsidRPr="000830D3">
        <w:rPr>
          <w:sz w:val="24"/>
        </w:rPr>
        <w:t>retelei</w:t>
      </w:r>
      <w:proofErr w:type="spellEnd"/>
      <w:r w:rsidR="004A7B95">
        <w:rPr>
          <w:sz w:val="24"/>
        </w:rPr>
        <w:t xml:space="preserve"> </w:t>
      </w:r>
      <w:proofErr w:type="spellStart"/>
      <w:r w:rsidR="004A7B95">
        <w:rPr>
          <w:sz w:val="24"/>
        </w:rPr>
        <w:t>scolare</w:t>
      </w:r>
      <w:proofErr w:type="spellEnd"/>
      <w:r w:rsidR="004A7B95">
        <w:rPr>
          <w:sz w:val="24"/>
        </w:rPr>
        <w:t xml:space="preserve"> </w:t>
      </w:r>
      <w:proofErr w:type="spellStart"/>
      <w:r w:rsidR="004A7B95">
        <w:rPr>
          <w:sz w:val="24"/>
        </w:rPr>
        <w:t>pentru</w:t>
      </w:r>
      <w:proofErr w:type="spellEnd"/>
      <w:r w:rsidR="004A7B95">
        <w:rPr>
          <w:sz w:val="24"/>
        </w:rPr>
        <w:t xml:space="preserve"> </w:t>
      </w:r>
      <w:proofErr w:type="spellStart"/>
      <w:r w:rsidR="004A7B95">
        <w:rPr>
          <w:sz w:val="24"/>
        </w:rPr>
        <w:t>anul</w:t>
      </w:r>
      <w:proofErr w:type="spellEnd"/>
      <w:r w:rsidR="004A7B95">
        <w:rPr>
          <w:sz w:val="24"/>
        </w:rPr>
        <w:t xml:space="preserve"> </w:t>
      </w:r>
      <w:proofErr w:type="spellStart"/>
      <w:r w:rsidR="004A7B95">
        <w:rPr>
          <w:sz w:val="24"/>
        </w:rPr>
        <w:t>scolar</w:t>
      </w:r>
      <w:proofErr w:type="spellEnd"/>
      <w:r w:rsidR="004A7B95">
        <w:rPr>
          <w:sz w:val="24"/>
        </w:rPr>
        <w:t xml:space="preserve"> 2022-2023</w:t>
      </w:r>
      <w:r w:rsidRPr="000830D3">
        <w:rPr>
          <w:sz w:val="24"/>
        </w:rPr>
        <w:t xml:space="preserve"> </w:t>
      </w:r>
      <w:proofErr w:type="spellStart"/>
      <w:r w:rsidRPr="000830D3">
        <w:rPr>
          <w:sz w:val="24"/>
        </w:rPr>
        <w:t>înaintată</w:t>
      </w:r>
      <w:proofErr w:type="spellEnd"/>
      <w:r w:rsidRPr="000830D3">
        <w:rPr>
          <w:sz w:val="24"/>
        </w:rPr>
        <w:t xml:space="preserve"> de </w:t>
      </w:r>
      <w:proofErr w:type="spellStart"/>
      <w:r w:rsidRPr="000830D3">
        <w:rPr>
          <w:sz w:val="24"/>
        </w:rPr>
        <w:t>Primarul</w:t>
      </w:r>
      <w:proofErr w:type="spellEnd"/>
      <w:r w:rsidRPr="000830D3">
        <w:rPr>
          <w:sz w:val="24"/>
        </w:rPr>
        <w:t xml:space="preserve"> Municipiului </w:t>
      </w:r>
      <w:proofErr w:type="gramStart"/>
      <w:r w:rsidRPr="000830D3">
        <w:rPr>
          <w:sz w:val="24"/>
        </w:rPr>
        <w:t>Dej ,</w:t>
      </w:r>
      <w:proofErr w:type="gramEnd"/>
      <w:r w:rsidRPr="000830D3">
        <w:rPr>
          <w:sz w:val="24"/>
        </w:rPr>
        <w:t xml:space="preserve"> </w:t>
      </w:r>
      <w:proofErr w:type="spellStart"/>
      <w:r w:rsidRPr="000830D3">
        <w:rPr>
          <w:sz w:val="24"/>
        </w:rPr>
        <w:t>supunem</w:t>
      </w:r>
      <w:proofErr w:type="spellEnd"/>
      <w:r w:rsidRPr="000830D3">
        <w:rPr>
          <w:sz w:val="24"/>
        </w:rPr>
        <w:t xml:space="preserve"> </w:t>
      </w:r>
      <w:proofErr w:type="spellStart"/>
      <w:r w:rsidRPr="000830D3">
        <w:rPr>
          <w:sz w:val="24"/>
        </w:rPr>
        <w:t>aprobării</w:t>
      </w:r>
      <w:proofErr w:type="spellEnd"/>
      <w:r w:rsidRPr="000830D3">
        <w:rPr>
          <w:sz w:val="24"/>
        </w:rPr>
        <w:t xml:space="preserve"> Consiliului Local al Municipiului Dej, </w:t>
      </w:r>
      <w:proofErr w:type="spellStart"/>
      <w:r w:rsidR="00E76336" w:rsidRPr="000830D3">
        <w:rPr>
          <w:bCs/>
          <w:sz w:val="24"/>
        </w:rPr>
        <w:t>proiectul</w:t>
      </w:r>
      <w:proofErr w:type="spellEnd"/>
      <w:r w:rsidR="00E76336" w:rsidRPr="000830D3">
        <w:rPr>
          <w:bCs/>
          <w:sz w:val="24"/>
        </w:rPr>
        <w:t xml:space="preserve"> de </w:t>
      </w:r>
      <w:r w:rsidR="00794F21" w:rsidRPr="000830D3">
        <w:rPr>
          <w:bCs/>
          <w:sz w:val="24"/>
        </w:rPr>
        <w:t>hot</w:t>
      </w:r>
      <w:proofErr w:type="spellStart"/>
      <w:r w:rsidR="00794F21" w:rsidRPr="000830D3">
        <w:rPr>
          <w:bCs/>
          <w:sz w:val="24"/>
          <w:lang w:val="ro-RO"/>
        </w:rPr>
        <w:t>ărâre</w:t>
      </w:r>
      <w:proofErr w:type="spellEnd"/>
      <w:r w:rsidR="00794F21" w:rsidRPr="000830D3">
        <w:rPr>
          <w:bCs/>
          <w:sz w:val="24"/>
          <w:lang w:val="ro-RO"/>
        </w:rPr>
        <w:t xml:space="preserve"> privind organizarea rețelei școlare a unităților de </w:t>
      </w:r>
      <w:proofErr w:type="spellStart"/>
      <w:r w:rsidR="00794F21" w:rsidRPr="000830D3">
        <w:rPr>
          <w:bCs/>
          <w:sz w:val="24"/>
          <w:lang w:val="ro-RO"/>
        </w:rPr>
        <w:t>învățîmânt</w:t>
      </w:r>
      <w:proofErr w:type="spellEnd"/>
      <w:r w:rsidR="00794F21" w:rsidRPr="000830D3">
        <w:rPr>
          <w:bCs/>
          <w:sz w:val="24"/>
          <w:lang w:val="ro-RO"/>
        </w:rPr>
        <w:t xml:space="preserve"> preuniversitar de pe raza municipiului Dej,</w:t>
      </w:r>
      <w:r w:rsidRPr="000830D3">
        <w:rPr>
          <w:bCs/>
          <w:sz w:val="24"/>
        </w:rPr>
        <w:t xml:space="preserve"> </w:t>
      </w:r>
      <w:r w:rsidR="006562B6">
        <w:rPr>
          <w:bCs/>
          <w:sz w:val="24"/>
          <w:lang w:val="ro-RO"/>
        </w:rPr>
        <w:t xml:space="preserve">pentru anul </w:t>
      </w:r>
      <w:proofErr w:type="spellStart"/>
      <w:r w:rsidR="006562B6">
        <w:rPr>
          <w:bCs/>
          <w:sz w:val="24"/>
          <w:lang w:val="ro-RO"/>
        </w:rPr>
        <w:t>şcolar</w:t>
      </w:r>
      <w:proofErr w:type="spellEnd"/>
      <w:r w:rsidR="006562B6">
        <w:rPr>
          <w:bCs/>
          <w:sz w:val="24"/>
          <w:lang w:val="ro-RO"/>
        </w:rPr>
        <w:t xml:space="preserve"> 2022-2023 după obținerea avizului conform.</w:t>
      </w:r>
      <w:bookmarkStart w:id="0" w:name="_GoBack"/>
      <w:bookmarkEnd w:id="0"/>
      <w:r w:rsidR="004A7B95" w:rsidRPr="000830D3">
        <w:rPr>
          <w:rFonts w:eastAsia="Calibri"/>
          <w:b/>
          <w:i/>
        </w:rPr>
        <w:t xml:space="preserve"> </w:t>
      </w:r>
    </w:p>
    <w:p w14:paraId="0A81B3D3" w14:textId="77777777" w:rsidR="004D7AA5" w:rsidRPr="000830D3" w:rsidRDefault="004D7AA5" w:rsidP="004D7AA5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0830D3">
        <w:rPr>
          <w:color w:val="000000"/>
          <w:kern w:val="28"/>
        </w:rPr>
        <w:t xml:space="preserve">            </w:t>
      </w:r>
    </w:p>
    <w:p w14:paraId="2CDC4F77" w14:textId="77777777" w:rsidR="004D7AA5" w:rsidRPr="000830D3" w:rsidRDefault="004D7AA5" w:rsidP="004D7AA5">
      <w:pPr>
        <w:jc w:val="both"/>
      </w:pPr>
    </w:p>
    <w:p w14:paraId="1AE14959" w14:textId="77777777" w:rsidR="004D7AA5" w:rsidRPr="000830D3" w:rsidRDefault="004D7AA5" w:rsidP="004D7AA5">
      <w:pPr>
        <w:jc w:val="both"/>
      </w:pPr>
    </w:p>
    <w:p w14:paraId="5DA8D30A" w14:textId="720EBBAE" w:rsidR="004D7AA5" w:rsidRPr="000830D3" w:rsidRDefault="00B17E4F" w:rsidP="00E53C38">
      <w:pPr>
        <w:jc w:val="both"/>
        <w:rPr>
          <w:b/>
        </w:rPr>
      </w:pPr>
      <w:r w:rsidRPr="000830D3">
        <w:tab/>
      </w:r>
      <w:r w:rsidRPr="000830D3">
        <w:tab/>
      </w:r>
      <w:r w:rsidRPr="000830D3">
        <w:tab/>
      </w:r>
      <w:r w:rsidRPr="000830D3">
        <w:tab/>
      </w:r>
      <w:r w:rsidRPr="000830D3">
        <w:tab/>
      </w:r>
      <w:r w:rsidR="00E53C38">
        <w:t>COMPARTIMENT JURIDIC</w:t>
      </w:r>
    </w:p>
    <w:p w14:paraId="79A2766D" w14:textId="77777777" w:rsidR="001B05BD" w:rsidRPr="000830D3" w:rsidRDefault="001B05BD" w:rsidP="001B05BD">
      <w:pPr>
        <w:jc w:val="both"/>
      </w:pPr>
    </w:p>
    <w:sectPr w:rsidR="001B05BD" w:rsidRPr="000830D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1D2AB" w14:textId="77777777" w:rsidR="00DF4744" w:rsidRDefault="00DF4744" w:rsidP="00232184">
      <w:r>
        <w:separator/>
      </w:r>
    </w:p>
  </w:endnote>
  <w:endnote w:type="continuationSeparator" w:id="0">
    <w:p w14:paraId="351FE96B" w14:textId="77777777" w:rsidR="00DF4744" w:rsidRDefault="00DF474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76C4E" w14:textId="77777777" w:rsidR="00DF4744" w:rsidRDefault="00DF4744" w:rsidP="00232184">
      <w:r>
        <w:separator/>
      </w:r>
    </w:p>
  </w:footnote>
  <w:footnote w:type="continuationSeparator" w:id="0">
    <w:p w14:paraId="753CF0F9" w14:textId="77777777" w:rsidR="00DF4744" w:rsidRDefault="00DF474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1228"/>
    <w:rsid w:val="000229DF"/>
    <w:rsid w:val="0007023F"/>
    <w:rsid w:val="000830D3"/>
    <w:rsid w:val="000C3DF3"/>
    <w:rsid w:val="00101C6E"/>
    <w:rsid w:val="00103342"/>
    <w:rsid w:val="00154CBC"/>
    <w:rsid w:val="00172A41"/>
    <w:rsid w:val="00195DE8"/>
    <w:rsid w:val="001B05BD"/>
    <w:rsid w:val="001C106B"/>
    <w:rsid w:val="001C7E9B"/>
    <w:rsid w:val="00200F36"/>
    <w:rsid w:val="00232184"/>
    <w:rsid w:val="00283A40"/>
    <w:rsid w:val="002B4BC4"/>
    <w:rsid w:val="002C05E8"/>
    <w:rsid w:val="002F1D05"/>
    <w:rsid w:val="00301AD7"/>
    <w:rsid w:val="00316E5F"/>
    <w:rsid w:val="00341C31"/>
    <w:rsid w:val="00347C85"/>
    <w:rsid w:val="003A4593"/>
    <w:rsid w:val="003B4C91"/>
    <w:rsid w:val="003C4137"/>
    <w:rsid w:val="003D1006"/>
    <w:rsid w:val="00410F40"/>
    <w:rsid w:val="004230E8"/>
    <w:rsid w:val="004A7B95"/>
    <w:rsid w:val="004C35F3"/>
    <w:rsid w:val="004D7AA5"/>
    <w:rsid w:val="004E7717"/>
    <w:rsid w:val="00502214"/>
    <w:rsid w:val="00525035"/>
    <w:rsid w:val="005265B4"/>
    <w:rsid w:val="00544167"/>
    <w:rsid w:val="005B301A"/>
    <w:rsid w:val="0060136C"/>
    <w:rsid w:val="0063590C"/>
    <w:rsid w:val="00644306"/>
    <w:rsid w:val="00655342"/>
    <w:rsid w:val="006562B6"/>
    <w:rsid w:val="00684DD0"/>
    <w:rsid w:val="00691466"/>
    <w:rsid w:val="00697766"/>
    <w:rsid w:val="006B1CAB"/>
    <w:rsid w:val="006C35B0"/>
    <w:rsid w:val="006C627F"/>
    <w:rsid w:val="006D6CB1"/>
    <w:rsid w:val="006D7B00"/>
    <w:rsid w:val="006E5F7D"/>
    <w:rsid w:val="006E76C0"/>
    <w:rsid w:val="0071263A"/>
    <w:rsid w:val="00760E56"/>
    <w:rsid w:val="007767BD"/>
    <w:rsid w:val="00794F21"/>
    <w:rsid w:val="00795B8E"/>
    <w:rsid w:val="007D7C0F"/>
    <w:rsid w:val="00804BB9"/>
    <w:rsid w:val="00813580"/>
    <w:rsid w:val="008249C4"/>
    <w:rsid w:val="008509B5"/>
    <w:rsid w:val="008757C3"/>
    <w:rsid w:val="00906EE2"/>
    <w:rsid w:val="009468F9"/>
    <w:rsid w:val="009666FA"/>
    <w:rsid w:val="00994657"/>
    <w:rsid w:val="009A7BF2"/>
    <w:rsid w:val="009C62A2"/>
    <w:rsid w:val="009E55C0"/>
    <w:rsid w:val="00A11E14"/>
    <w:rsid w:val="00A13026"/>
    <w:rsid w:val="00A16D1B"/>
    <w:rsid w:val="00A6498E"/>
    <w:rsid w:val="00A75347"/>
    <w:rsid w:val="00A83D5E"/>
    <w:rsid w:val="00A872A7"/>
    <w:rsid w:val="00A94915"/>
    <w:rsid w:val="00AE4FA3"/>
    <w:rsid w:val="00AF0E7C"/>
    <w:rsid w:val="00AF273E"/>
    <w:rsid w:val="00B024DC"/>
    <w:rsid w:val="00B0420E"/>
    <w:rsid w:val="00B140C9"/>
    <w:rsid w:val="00B17638"/>
    <w:rsid w:val="00B17E4F"/>
    <w:rsid w:val="00B83F38"/>
    <w:rsid w:val="00B95C71"/>
    <w:rsid w:val="00BA3AE3"/>
    <w:rsid w:val="00BD680D"/>
    <w:rsid w:val="00BE0C96"/>
    <w:rsid w:val="00BE2BEB"/>
    <w:rsid w:val="00BF01A0"/>
    <w:rsid w:val="00C52159"/>
    <w:rsid w:val="00CA1AB7"/>
    <w:rsid w:val="00CC173D"/>
    <w:rsid w:val="00CD141C"/>
    <w:rsid w:val="00CE1FCF"/>
    <w:rsid w:val="00D3010E"/>
    <w:rsid w:val="00D9136A"/>
    <w:rsid w:val="00DA2ECD"/>
    <w:rsid w:val="00DE21E0"/>
    <w:rsid w:val="00DF4744"/>
    <w:rsid w:val="00E03F9C"/>
    <w:rsid w:val="00E05F52"/>
    <w:rsid w:val="00E107FF"/>
    <w:rsid w:val="00E47BED"/>
    <w:rsid w:val="00E53C38"/>
    <w:rsid w:val="00E6657C"/>
    <w:rsid w:val="00E76336"/>
    <w:rsid w:val="00E97F4C"/>
    <w:rsid w:val="00EC01E2"/>
    <w:rsid w:val="00ED10F4"/>
    <w:rsid w:val="00EE584F"/>
    <w:rsid w:val="00F00E33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unhideWhenUsed/>
    <w:rsid w:val="004D7AA5"/>
    <w:pPr>
      <w:jc w:val="center"/>
    </w:pPr>
    <w:rPr>
      <w:sz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rsid w:val="004D7AA5"/>
    <w:rPr>
      <w:rFonts w:ascii="Times New Roman" w:eastAsia="Times New Roman" w:hAnsi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4D7AA5"/>
    <w:pPr>
      <w:ind w:left="720"/>
      <w:contextualSpacing/>
    </w:pPr>
    <w:rPr>
      <w:lang w:val="en-US" w:eastAsia="en-US"/>
    </w:rPr>
  </w:style>
  <w:style w:type="character" w:styleId="Robust">
    <w:name w:val="Strong"/>
    <w:basedOn w:val="Fontdeparagrafimplicit"/>
    <w:qFormat/>
    <w:rsid w:val="001C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PMD16-1485498287-554</_dlc_DocId>
    <_dlc_DocIdUrl xmlns="49ad8bbe-11e1-42b2-a965-6a341b5f7ad4">
      <Url>http://smdoc/Situri/CL/_layouts/15/DocIdRedir.aspx?ID=PMD16-1485498287-554</Url>
      <Description>PMD16-1485498287-554</Description>
    </_dlc_DocIdUrl>
    <Compartiment xmlns="49ad8bbe-11e1-42b2-a965-6a341b5f7ad4">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5DABE6D-931E-461E-BD6C-640AA2C6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Raport de specialitate.docx</vt:lpstr>
    </vt:vector>
  </TitlesOfParts>
  <Company>Primăria Municipiului Dej</Company>
  <LinksUpToDate>false</LinksUpToDate>
  <CharactersWithSpaces>2935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Raport de specialitate.docx</dc:title>
  <dc:subject/>
  <dc:creator>Juridic</dc:creator>
  <cp:keywords/>
  <cp:lastModifiedBy>Cristina.Pop</cp:lastModifiedBy>
  <cp:revision>9</cp:revision>
  <cp:lastPrinted>2021-12-16T09:41:00Z</cp:lastPrinted>
  <dcterms:created xsi:type="dcterms:W3CDTF">2021-12-16T06:16:00Z</dcterms:created>
  <dcterms:modified xsi:type="dcterms:W3CDTF">2021-12-16T09:41:00Z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945700ce-28f6-4cec-9476-3a013deaee9a</vt:lpwstr>
  </property>
  <property fmtid="{D5CDD505-2E9C-101B-9397-08002B2CF9AE}" pid="4" name="_docset_NoMedatataSyncRequired">
    <vt:lpwstr>False</vt:lpwstr>
  </property>
</Properties>
</file>